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80F" w:rsidRPr="007E6F51" w:rsidRDefault="006F5B35">
      <w:pPr>
        <w:pStyle w:val="a3"/>
        <w:spacing w:before="64" w:line="367" w:lineRule="auto"/>
        <w:ind w:left="113" w:right="90" w:firstLine="1567"/>
      </w:pPr>
      <w:r w:rsidRPr="007E6F51">
        <w:t>МИНИСТЕРСТВО КУЛЬТУРЫ РОССИЙСКОЙ ФЕДЕРАЦИИ ФЕДЕРАЛЬНОЕ ГОСУДАРСТВЕННОЕ БЮДЖЕТНОЕ ОБРАЗОВАТЕЛЬНОЕ УЧРЕЖДЕНИЕ</w:t>
      </w:r>
    </w:p>
    <w:p w:rsidR="0060380F" w:rsidRPr="007E6F51" w:rsidRDefault="006F5B35">
      <w:pPr>
        <w:pStyle w:val="a3"/>
        <w:spacing w:line="240" w:lineRule="exact"/>
        <w:ind w:left="3337"/>
      </w:pPr>
      <w:r w:rsidRPr="007E6F51">
        <w:t>ВЫСШЕГО ОБРАЗОВАНИЯ</w:t>
      </w:r>
    </w:p>
    <w:p w:rsidR="0060380F" w:rsidRPr="007E6F51" w:rsidRDefault="006F5B35">
      <w:pPr>
        <w:pStyle w:val="a3"/>
        <w:spacing w:before="126"/>
        <w:ind w:left="529" w:right="519"/>
        <w:jc w:val="center"/>
      </w:pPr>
      <w:r w:rsidRPr="007E6F51">
        <w:t>«МОСКОВСКИЙ ГОСУДАРСТВЕННЫЙ ИНСТИТУТ КУЛЬТУРЫ»</w:t>
      </w:r>
    </w:p>
    <w:p w:rsidR="0060380F" w:rsidRPr="007E6F51" w:rsidRDefault="0060380F">
      <w:pPr>
        <w:pStyle w:val="a3"/>
        <w:rPr>
          <w:sz w:val="20"/>
        </w:rPr>
      </w:pPr>
    </w:p>
    <w:p w:rsidR="0060380F" w:rsidRPr="007E6F51" w:rsidRDefault="0060380F">
      <w:pPr>
        <w:pStyle w:val="a3"/>
        <w:rPr>
          <w:sz w:val="20"/>
        </w:rPr>
      </w:pPr>
    </w:p>
    <w:p w:rsidR="0060380F" w:rsidRPr="007E6F51" w:rsidRDefault="0060380F">
      <w:pPr>
        <w:pStyle w:val="a3"/>
        <w:spacing w:before="5"/>
        <w:rPr>
          <w:sz w:val="19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7202F" w:rsidTr="00A20923">
        <w:tc>
          <w:tcPr>
            <w:tcW w:w="4253" w:type="dxa"/>
          </w:tcPr>
          <w:p w:rsidR="00A7202F" w:rsidRDefault="00A7202F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7202F" w:rsidRDefault="00A7202F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7202F" w:rsidRDefault="00A7202F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7202F" w:rsidRDefault="00A7202F" w:rsidP="00A2092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7202F" w:rsidRDefault="00A7202F" w:rsidP="00A2092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0380F" w:rsidRPr="007E6F51" w:rsidRDefault="0060380F">
      <w:pPr>
        <w:pStyle w:val="a3"/>
        <w:rPr>
          <w:sz w:val="22"/>
        </w:rPr>
      </w:pPr>
    </w:p>
    <w:p w:rsidR="0060380F" w:rsidRPr="007E6F51" w:rsidRDefault="0060380F">
      <w:pPr>
        <w:pStyle w:val="a3"/>
        <w:spacing w:before="10"/>
        <w:rPr>
          <w:sz w:val="26"/>
        </w:rPr>
      </w:pPr>
    </w:p>
    <w:p w:rsidR="0060380F" w:rsidRPr="007E6F51" w:rsidRDefault="006F5B35" w:rsidP="006544F1">
      <w:pPr>
        <w:ind w:left="2588" w:right="2600"/>
        <w:jc w:val="center"/>
        <w:rPr>
          <w:b/>
          <w:sz w:val="24"/>
        </w:rPr>
      </w:pPr>
      <w:r w:rsidRPr="007E6F51">
        <w:rPr>
          <w:b/>
          <w:sz w:val="24"/>
        </w:rPr>
        <w:t>МЕТОДИЧЕСКИЕ РЕКОМЕНДАЦИИ ПО ДИСЦИПЛИНЕ</w:t>
      </w:r>
    </w:p>
    <w:p w:rsidR="0060380F" w:rsidRPr="007E6F51" w:rsidRDefault="006F5B35" w:rsidP="006544F1">
      <w:pPr>
        <w:pStyle w:val="1"/>
        <w:ind w:right="519"/>
      </w:pPr>
      <w:r w:rsidRPr="007E6F51">
        <w:t>ОСНОВЫ СЦЕНОГРАФИИ И ТЕХНИКИ СЦЕНЫ</w:t>
      </w:r>
    </w:p>
    <w:p w:rsidR="0060380F" w:rsidRPr="007E6F51" w:rsidRDefault="006F5B35" w:rsidP="006544F1">
      <w:pPr>
        <w:ind w:left="527" w:right="519"/>
        <w:jc w:val="center"/>
        <w:rPr>
          <w:sz w:val="28"/>
        </w:rPr>
      </w:pPr>
      <w:r w:rsidRPr="007E6F51">
        <w:rPr>
          <w:sz w:val="32"/>
        </w:rPr>
        <w:t xml:space="preserve">Специальность: </w:t>
      </w:r>
      <w:r w:rsidRPr="007E6F51">
        <w:rPr>
          <w:sz w:val="28"/>
        </w:rPr>
        <w:t>52.05.01 Актерское искусство</w:t>
      </w:r>
    </w:p>
    <w:p w:rsidR="0060380F" w:rsidRPr="007E6F51" w:rsidRDefault="006F5B35" w:rsidP="006544F1">
      <w:pPr>
        <w:ind w:left="1502" w:right="1490"/>
        <w:jc w:val="center"/>
        <w:rPr>
          <w:sz w:val="28"/>
        </w:rPr>
      </w:pPr>
      <w:r w:rsidRPr="007E6F51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7E6F51">
        <w:rPr>
          <w:spacing w:val="67"/>
          <w:sz w:val="28"/>
        </w:rPr>
        <w:t xml:space="preserve"> </w:t>
      </w:r>
      <w:r w:rsidRPr="007E6F51">
        <w:rPr>
          <w:sz w:val="28"/>
        </w:rPr>
        <w:t>заочная</w:t>
      </w:r>
    </w:p>
    <w:p w:rsidR="0060380F" w:rsidRPr="007E6F51" w:rsidRDefault="0060380F" w:rsidP="006544F1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544F1" w:rsidRDefault="006544F1">
      <w:pPr>
        <w:pStyle w:val="a3"/>
        <w:rPr>
          <w:b w:val="0"/>
          <w:sz w:val="30"/>
        </w:rPr>
      </w:pPr>
    </w:p>
    <w:p w:rsidR="00A7202F" w:rsidRPr="007E6F51" w:rsidRDefault="00A7202F">
      <w:pPr>
        <w:pStyle w:val="a3"/>
        <w:rPr>
          <w:b w:val="0"/>
          <w:sz w:val="30"/>
        </w:rPr>
      </w:pPr>
    </w:p>
    <w:p w:rsidR="006544F1" w:rsidRPr="007E6F51" w:rsidRDefault="006544F1">
      <w:pPr>
        <w:pStyle w:val="a3"/>
        <w:rPr>
          <w:b w:val="0"/>
          <w:sz w:val="30"/>
        </w:rPr>
      </w:pPr>
    </w:p>
    <w:p w:rsidR="006544F1" w:rsidRPr="007E6F51" w:rsidRDefault="006544F1">
      <w:pPr>
        <w:pStyle w:val="a3"/>
        <w:rPr>
          <w:b w:val="0"/>
          <w:sz w:val="30"/>
        </w:rPr>
      </w:pPr>
    </w:p>
    <w:p w:rsidR="006544F1" w:rsidRPr="007E6F51" w:rsidRDefault="006544F1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rPr>
          <w:b w:val="0"/>
          <w:sz w:val="30"/>
        </w:rPr>
      </w:pPr>
    </w:p>
    <w:p w:rsidR="0060380F" w:rsidRPr="007E6F51" w:rsidRDefault="0060380F">
      <w:pPr>
        <w:pStyle w:val="a3"/>
        <w:spacing w:before="9"/>
        <w:rPr>
          <w:b w:val="0"/>
          <w:sz w:val="26"/>
        </w:rPr>
      </w:pPr>
    </w:p>
    <w:p w:rsidR="00E46292" w:rsidRPr="007E6F51" w:rsidRDefault="00E46292">
      <w:pPr>
        <w:pStyle w:val="1"/>
      </w:pPr>
      <w:bookmarkStart w:id="0" w:name="_GoBack"/>
      <w:bookmarkEnd w:id="0"/>
    </w:p>
    <w:p w:rsidR="00E46292" w:rsidRPr="007E6F51" w:rsidRDefault="00E46292">
      <w:pPr>
        <w:pStyle w:val="1"/>
      </w:pPr>
    </w:p>
    <w:p w:rsidR="00E46292" w:rsidRPr="007E6F51" w:rsidRDefault="00E46292">
      <w:pPr>
        <w:pStyle w:val="1"/>
      </w:pPr>
    </w:p>
    <w:p w:rsidR="00E46292" w:rsidRPr="007E6F51" w:rsidRDefault="00E46292">
      <w:pPr>
        <w:pStyle w:val="1"/>
      </w:pPr>
    </w:p>
    <w:p w:rsidR="00E46292" w:rsidRPr="007E6F51" w:rsidRDefault="00E46292">
      <w:pPr>
        <w:pStyle w:val="1"/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sdt>
      <w:sdtPr>
        <w:rPr>
          <w:sz w:val="24"/>
          <w:szCs w:val="24"/>
          <w:lang w:eastAsia="ru-RU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46292" w:rsidRPr="007E6F51" w:rsidRDefault="00E46292" w:rsidP="00E46292">
          <w:pPr>
            <w:keepNext/>
            <w:keepLines/>
            <w:widowControl/>
            <w:autoSpaceDE/>
            <w:autoSpaceDN/>
            <w:spacing w:before="240" w:line="276" w:lineRule="auto"/>
            <w:rPr>
              <w:rFonts w:eastAsiaTheme="majorEastAsia"/>
              <w:sz w:val="24"/>
              <w:szCs w:val="24"/>
              <w:lang w:eastAsia="ru-RU"/>
            </w:rPr>
          </w:pPr>
          <w:r w:rsidRPr="007E6F51">
            <w:rPr>
              <w:rFonts w:eastAsiaTheme="majorEastAsia"/>
              <w:sz w:val="24"/>
              <w:szCs w:val="24"/>
              <w:lang w:eastAsia="ru-RU"/>
            </w:rPr>
            <w:t>Оглавление</w:t>
          </w:r>
        </w:p>
        <w:p w:rsidR="00E46292" w:rsidRPr="007E6F51" w:rsidRDefault="00E46292" w:rsidP="00E46292">
          <w:pPr>
            <w:widowControl/>
            <w:tabs>
              <w:tab w:val="left" w:pos="66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7E6F51">
            <w:rPr>
              <w:sz w:val="24"/>
              <w:szCs w:val="24"/>
              <w:lang w:eastAsia="ru-RU"/>
            </w:rPr>
            <w:fldChar w:fldCharType="begin"/>
          </w:r>
          <w:r w:rsidRPr="007E6F51">
            <w:rPr>
              <w:sz w:val="24"/>
              <w:szCs w:val="24"/>
              <w:lang w:eastAsia="ru-RU"/>
            </w:rPr>
            <w:instrText xml:space="preserve"> TOC \o "1-3" \h \z \u </w:instrText>
          </w:r>
          <w:r w:rsidRPr="007E6F51">
            <w:rPr>
              <w:sz w:val="24"/>
              <w:szCs w:val="24"/>
              <w:lang w:eastAsia="ru-RU"/>
            </w:rPr>
            <w:fldChar w:fldCharType="separate"/>
          </w:r>
          <w:hyperlink w:anchor="_Toc1491206" w:history="1">
            <w:r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1.</w:t>
            </w:r>
            <w:r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Введение</w:t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_Toc1491206 \h </w:instrText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t>3</w:t>
            </w:r>
            <w:r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1D63DF" w:rsidP="00E46292">
          <w:pPr>
            <w:widowControl/>
            <w:tabs>
              <w:tab w:val="left" w:pos="66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07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2.</w:t>
            </w:r>
            <w:r w:rsidR="00E46292"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Формы самостоятельной работы обучающихся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_Toc1491207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4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1D63DF" w:rsidP="00E46292">
          <w:pPr>
            <w:widowControl/>
            <w:tabs>
              <w:tab w:val="left" w:pos="66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08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3.</w:t>
            </w:r>
            <w:r w:rsidR="00E46292"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Рекомендации по организации самостоятельной работы обучающихся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_Toc1491208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5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1D63DF" w:rsidP="00E46292">
          <w:pPr>
            <w:widowControl/>
            <w:tabs>
              <w:tab w:val="left" w:pos="88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09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3.1</w:t>
            </w:r>
            <w:r w:rsidR="00E46292"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Общие рекомендации по организации самостоятельной работы обучающихся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_Toc1491209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5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1D63DF" w:rsidP="00E46292">
          <w:pPr>
            <w:widowControl/>
            <w:tabs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10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3.2 Методические рекомендации для студентовпо отдельным формам самостоятельной работы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_Toc1491210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5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1D63DF" w:rsidP="00E46292">
          <w:pPr>
            <w:widowControl/>
            <w:tabs>
              <w:tab w:val="left" w:pos="660"/>
              <w:tab w:val="right" w:leader="dot" w:pos="9345"/>
            </w:tabs>
            <w:autoSpaceDE/>
            <w:autoSpaceDN/>
            <w:spacing w:after="100" w:line="259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91212" w:history="1"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4.</w:t>
            </w:r>
            <w:r w:rsidR="00E46292" w:rsidRPr="007E6F51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E46292" w:rsidRPr="007E6F51">
              <w:rPr>
                <w:rFonts w:eastAsiaTheme="majorEastAsia"/>
                <w:noProof/>
                <w:sz w:val="24"/>
                <w:szCs w:val="24"/>
                <w:lang w:eastAsia="ru-RU"/>
              </w:rPr>
              <w:t>Оценка самостоятельной работы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ab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begin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instrText xml:space="preserve"> PAGEREF _Toc1491212 \h </w:instrTex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separate"/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t>14</w:t>
            </w:r>
            <w:r w:rsidR="00E46292" w:rsidRPr="007E6F51">
              <w:rPr>
                <w:rFonts w:eastAsia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6292" w:rsidRPr="007E6F51" w:rsidRDefault="00E46292" w:rsidP="00E46292">
          <w:pPr>
            <w:widowControl/>
            <w:autoSpaceDE/>
            <w:autoSpaceDN/>
            <w:rPr>
              <w:b/>
              <w:bCs/>
              <w:sz w:val="24"/>
              <w:szCs w:val="24"/>
              <w:lang w:eastAsia="ru-RU"/>
            </w:rPr>
          </w:pPr>
          <w:r w:rsidRPr="007E6F51">
            <w:rPr>
              <w:b/>
              <w:bCs/>
              <w:sz w:val="24"/>
              <w:szCs w:val="24"/>
              <w:lang w:eastAsia="ru-RU"/>
            </w:rPr>
            <w:fldChar w:fldCharType="end"/>
          </w:r>
        </w:p>
      </w:sdtContent>
    </w:sdt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8"/>
          <w:szCs w:val="28"/>
        </w:rPr>
      </w:pPr>
    </w:p>
    <w:p w:rsidR="00E46292" w:rsidRPr="007E6F51" w:rsidRDefault="00E46292" w:rsidP="00E46292">
      <w:pPr>
        <w:keepNext/>
        <w:keepLines/>
        <w:widowControl/>
        <w:numPr>
          <w:ilvl w:val="0"/>
          <w:numId w:val="6"/>
        </w:numPr>
        <w:autoSpaceDE/>
        <w:autoSpaceDN/>
        <w:spacing w:before="40" w:after="200" w:line="276" w:lineRule="auto"/>
        <w:outlineLvl w:val="1"/>
        <w:rPr>
          <w:rFonts w:eastAsiaTheme="majorEastAsia"/>
          <w:sz w:val="24"/>
          <w:szCs w:val="24"/>
          <w:lang w:eastAsia="ru-RU"/>
        </w:rPr>
      </w:pPr>
      <w:bookmarkStart w:id="1" w:name="_Toc1491206"/>
      <w:r w:rsidRPr="007E6F51">
        <w:rPr>
          <w:rFonts w:eastAsiaTheme="majorEastAsia"/>
          <w:sz w:val="24"/>
          <w:szCs w:val="24"/>
          <w:lang w:eastAsia="ru-RU"/>
        </w:rPr>
        <w:lastRenderedPageBreak/>
        <w:t>Введение</w:t>
      </w:r>
      <w:bookmarkEnd w:id="1"/>
    </w:p>
    <w:p w:rsidR="00E46292" w:rsidRPr="007E6F51" w:rsidRDefault="00E46292" w:rsidP="00E46292">
      <w:pPr>
        <w:widowControl/>
        <w:adjustRightInd w:val="0"/>
        <w:jc w:val="center"/>
        <w:rPr>
          <w:b/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Самост</w:t>
      </w:r>
      <w:r w:rsidR="00E4321C">
        <w:rPr>
          <w:sz w:val="24"/>
          <w:szCs w:val="24"/>
          <w:lang w:eastAsia="ru-RU"/>
        </w:rPr>
        <w:t xml:space="preserve">оятельная работа по дисциплине </w:t>
      </w:r>
      <w:r w:rsidRPr="007E6F51">
        <w:rPr>
          <w:sz w:val="24"/>
          <w:szCs w:val="24"/>
          <w:lang w:eastAsia="ru-RU"/>
        </w:rPr>
        <w:t xml:space="preserve">«Основы сценографии и техники сцены» является важнейшей частью образовательного </w:t>
      </w:r>
      <w:r w:rsidR="00E4321C" w:rsidRPr="007E6F51">
        <w:rPr>
          <w:sz w:val="24"/>
          <w:szCs w:val="24"/>
          <w:lang w:eastAsia="ru-RU"/>
        </w:rPr>
        <w:t>процесса, дидактическим</w:t>
      </w:r>
      <w:r w:rsidRPr="007E6F51">
        <w:rPr>
          <w:sz w:val="24"/>
          <w:szCs w:val="24"/>
          <w:lang w:eastAsia="ru-RU"/>
        </w:rPr>
        <w:t xml:space="preserve"> средством развития готовности будущих специалистов к профессиональной деятельности, средством приобретения навыков и компетенций, соответствующих ФГОС ВО.  </w:t>
      </w: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Все виды самостоятельной </w:t>
      </w:r>
      <w:r w:rsidR="00E4321C" w:rsidRPr="007E6F51">
        <w:rPr>
          <w:sz w:val="24"/>
          <w:szCs w:val="24"/>
          <w:lang w:eastAsia="ru-RU"/>
        </w:rPr>
        <w:t>работы обучающихся</w:t>
      </w:r>
      <w:r w:rsidRPr="007E6F51">
        <w:rPr>
          <w:sz w:val="24"/>
          <w:szCs w:val="24"/>
          <w:lang w:eastAsia="ru-RU"/>
        </w:rPr>
        <w:t xml:space="preserve"> по дисциплине «Основы сценографии и техники </w:t>
      </w:r>
      <w:r w:rsidR="00E4321C" w:rsidRPr="007E6F51">
        <w:rPr>
          <w:sz w:val="24"/>
          <w:szCs w:val="24"/>
          <w:lang w:eastAsia="ru-RU"/>
        </w:rPr>
        <w:t>сцены «определены</w:t>
      </w:r>
      <w:r w:rsidRPr="007E6F51">
        <w:rPr>
          <w:sz w:val="24"/>
          <w:szCs w:val="24"/>
          <w:lang w:eastAsia="ru-RU"/>
        </w:rPr>
        <w:t xml:space="preserve"> соответствующей рабочей программой </w:t>
      </w:r>
      <w:r w:rsidR="00E4321C" w:rsidRPr="007E6F51">
        <w:rPr>
          <w:sz w:val="24"/>
          <w:szCs w:val="24"/>
          <w:lang w:eastAsia="ru-RU"/>
        </w:rPr>
        <w:t>дисциплины. Важным</w:t>
      </w:r>
      <w:r w:rsidRPr="007E6F51">
        <w:rPr>
          <w:sz w:val="24"/>
          <w:szCs w:val="24"/>
          <w:lang w:eastAsia="ru-RU"/>
        </w:rPr>
        <w:t xml:space="preserve">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E46292" w:rsidRPr="007E6F51" w:rsidRDefault="00E46292" w:rsidP="00E4629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>Целью самостоятельной работы</w:t>
      </w:r>
      <w:r w:rsidRPr="007E6F51">
        <w:rPr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46292" w:rsidRPr="007E6F51" w:rsidRDefault="00E46292" w:rsidP="00E46292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 xml:space="preserve">Задачами самостоятельной работы </w:t>
      </w:r>
      <w:r w:rsidR="00E4321C" w:rsidRPr="007E6F51">
        <w:rPr>
          <w:b/>
          <w:sz w:val="24"/>
          <w:szCs w:val="24"/>
          <w:lang w:eastAsia="ru-RU"/>
        </w:rPr>
        <w:t>студентов являются</w:t>
      </w:r>
      <w:r w:rsidRPr="007E6F51">
        <w:rPr>
          <w:b/>
          <w:sz w:val="24"/>
          <w:szCs w:val="24"/>
          <w:lang w:eastAsia="ru-RU"/>
        </w:rPr>
        <w:t xml:space="preserve">: 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углубление и расширение теоретических знаний;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adjustRightInd w:val="0"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развитие исследовательских умений;</w:t>
      </w:r>
    </w:p>
    <w:p w:rsidR="00E46292" w:rsidRPr="007E6F51" w:rsidRDefault="00E46292" w:rsidP="006544F1">
      <w:pPr>
        <w:pStyle w:val="a5"/>
        <w:widowControl/>
        <w:numPr>
          <w:ilvl w:val="0"/>
          <w:numId w:val="10"/>
        </w:numPr>
        <w:autoSpaceDE/>
        <w:autoSpaceDN/>
        <w:adjustRightInd w:val="0"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использование материала, собранного и полученного в ходе самостоятельных </w:t>
      </w:r>
      <w:r w:rsidR="00E4321C" w:rsidRPr="007E6F51">
        <w:rPr>
          <w:sz w:val="24"/>
          <w:szCs w:val="24"/>
          <w:lang w:eastAsia="ru-RU"/>
        </w:rPr>
        <w:t>занятий как</w:t>
      </w:r>
      <w:r w:rsidRPr="007E6F51">
        <w:rPr>
          <w:sz w:val="24"/>
          <w:szCs w:val="24"/>
          <w:lang w:eastAsia="ru-RU"/>
        </w:rPr>
        <w:t xml:space="preserve"> способ эффективной подготовки к </w:t>
      </w:r>
      <w:r w:rsidR="00E4321C" w:rsidRPr="007E6F51">
        <w:rPr>
          <w:sz w:val="24"/>
          <w:szCs w:val="24"/>
          <w:lang w:eastAsia="ru-RU"/>
        </w:rPr>
        <w:t>написанию выпускной</w:t>
      </w:r>
      <w:r w:rsidRPr="007E6F51">
        <w:rPr>
          <w:sz w:val="24"/>
          <w:szCs w:val="24"/>
          <w:lang w:eastAsia="ru-RU"/>
        </w:rPr>
        <w:t xml:space="preserve"> квалификационной работы.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E6F51">
        <w:rPr>
          <w:iCs/>
          <w:sz w:val="24"/>
          <w:szCs w:val="24"/>
          <w:lang w:eastAsia="ru-RU"/>
        </w:rPr>
        <w:t>Обязательная самостоятельная работа</w:t>
      </w:r>
      <w:r w:rsidR="006544F1" w:rsidRPr="007E6F51">
        <w:rPr>
          <w:iCs/>
          <w:sz w:val="24"/>
          <w:szCs w:val="24"/>
          <w:lang w:eastAsia="ru-RU"/>
        </w:rPr>
        <w:t xml:space="preserve"> </w:t>
      </w:r>
      <w:r w:rsidRPr="007E6F51">
        <w:rPr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E6F51">
        <w:rPr>
          <w:iCs/>
          <w:sz w:val="24"/>
          <w:szCs w:val="24"/>
          <w:lang w:eastAsia="ru-RU"/>
        </w:rPr>
        <w:t>Контролируемая самостоятельная работа</w:t>
      </w:r>
      <w:r w:rsidRPr="007E6F51">
        <w:rPr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7E6F51">
        <w:rPr>
          <w:sz w:val="24"/>
          <w:szCs w:val="24"/>
          <w:lang w:eastAsia="ru-RU"/>
        </w:rPr>
        <w:t>межпредметных</w:t>
      </w:r>
      <w:proofErr w:type="spellEnd"/>
      <w:r w:rsidRPr="007E6F51">
        <w:rPr>
          <w:sz w:val="24"/>
          <w:szCs w:val="24"/>
          <w:lang w:eastAsia="ru-RU"/>
        </w:rPr>
        <w:t xml:space="preserve"> связей, перспективных знаний и др.).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rPr>
          <w:bCs/>
          <w:iCs/>
          <w:sz w:val="24"/>
          <w:szCs w:val="24"/>
          <w:lang w:eastAsia="ru-RU"/>
        </w:rPr>
      </w:pPr>
    </w:p>
    <w:p w:rsidR="00E46292" w:rsidRPr="007E6F51" w:rsidRDefault="00E46292" w:rsidP="006544F1">
      <w:pPr>
        <w:widowControl/>
        <w:adjustRightInd w:val="0"/>
        <w:spacing w:line="276" w:lineRule="auto"/>
        <w:ind w:firstLine="709"/>
        <w:rPr>
          <w:bCs/>
          <w:iCs/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both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keepNext/>
        <w:keepLines/>
        <w:widowControl/>
        <w:numPr>
          <w:ilvl w:val="0"/>
          <w:numId w:val="6"/>
        </w:numPr>
        <w:autoSpaceDE/>
        <w:autoSpaceDN/>
        <w:spacing w:before="40" w:after="200" w:line="276" w:lineRule="auto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2" w:name="_Toc1491207"/>
      <w:r w:rsidRPr="007E6F51">
        <w:rPr>
          <w:rFonts w:eastAsiaTheme="majorEastAsia"/>
          <w:b/>
          <w:sz w:val="24"/>
          <w:szCs w:val="24"/>
          <w:lang w:eastAsia="ru-RU"/>
        </w:rPr>
        <w:lastRenderedPageBreak/>
        <w:t>Формы самостоятельной работы обучающихся</w:t>
      </w:r>
      <w:bookmarkEnd w:id="2"/>
    </w:p>
    <w:p w:rsidR="00E46292" w:rsidRPr="007E6F51" w:rsidRDefault="00E46292" w:rsidP="00E46292">
      <w:pPr>
        <w:widowControl/>
        <w:adjustRightInd w:val="0"/>
        <w:jc w:val="both"/>
        <w:rPr>
          <w:b/>
          <w:bCs/>
          <w:sz w:val="24"/>
          <w:szCs w:val="24"/>
          <w:lang w:eastAsia="ru-RU"/>
        </w:rPr>
      </w:pPr>
      <w:r w:rsidRPr="007E6F51">
        <w:rPr>
          <w:b/>
          <w:bCs/>
          <w:sz w:val="24"/>
          <w:szCs w:val="24"/>
          <w:lang w:eastAsia="ru-RU"/>
        </w:rPr>
        <w:t xml:space="preserve">Самостоятельная работа </w:t>
      </w:r>
      <w:r w:rsidR="00E4321C">
        <w:rPr>
          <w:b/>
          <w:bCs/>
          <w:sz w:val="24"/>
          <w:szCs w:val="24"/>
          <w:lang w:eastAsia="ru-RU"/>
        </w:rPr>
        <w:t xml:space="preserve">студентов по дисциплине </w:t>
      </w:r>
      <w:r w:rsidRPr="007E6F51">
        <w:rPr>
          <w:b/>
          <w:bCs/>
          <w:sz w:val="24"/>
          <w:szCs w:val="24"/>
          <w:lang w:eastAsia="ru-RU"/>
        </w:rPr>
        <w:t>«Основы сценографии и техники сцены»</w:t>
      </w:r>
    </w:p>
    <w:p w:rsidR="00E46292" w:rsidRPr="007E6F51" w:rsidRDefault="00E46292" w:rsidP="00E46292">
      <w:pPr>
        <w:widowControl/>
        <w:adjustRightInd w:val="0"/>
        <w:jc w:val="both"/>
        <w:rPr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98"/>
        <w:gridCol w:w="508"/>
        <w:gridCol w:w="709"/>
        <w:gridCol w:w="2354"/>
        <w:gridCol w:w="5556"/>
      </w:tblGrid>
      <w:tr w:rsidR="00E4321C" w:rsidRPr="007E6F51" w:rsidTr="00E4321C">
        <w:tc>
          <w:tcPr>
            <w:tcW w:w="904" w:type="dxa"/>
            <w:gridSpan w:val="2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№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п/п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Темы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7E6F51">
              <w:rPr>
                <w:rFonts w:eastAsia="Calibri"/>
                <w:iCs/>
                <w:sz w:val="24"/>
                <w:szCs w:val="24"/>
              </w:rPr>
              <w:t>Форма самостоятельной работы</w:t>
            </w:r>
          </w:p>
        </w:tc>
      </w:tr>
      <w:tr w:rsidR="00E4321C" w:rsidRPr="007E6F51" w:rsidTr="00E4321C">
        <w:trPr>
          <w:trHeight w:val="384"/>
        </w:trPr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rFonts w:eastAsia="Calibri"/>
                <w:sz w:val="24"/>
                <w:szCs w:val="24"/>
              </w:rPr>
              <w:t>Место сценографии в системе выразительных средств театра.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Входной контроль: </w:t>
            </w:r>
            <w:r w:rsidRPr="007E6F51">
              <w:rPr>
                <w:rFonts w:eastAsia="Calibri"/>
                <w:b/>
                <w:sz w:val="24"/>
                <w:szCs w:val="24"/>
              </w:rPr>
              <w:t>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Методы построения сценографического образа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устный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proofErr w:type="spellStart"/>
            <w:r w:rsidRPr="007E6F51">
              <w:rPr>
                <w:b/>
                <w:sz w:val="24"/>
                <w:szCs w:val="24"/>
                <w:lang w:eastAsia="zh-CN"/>
              </w:rPr>
              <w:t>миниконференция</w:t>
            </w:r>
            <w:proofErr w:type="spellEnd"/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tabs>
                <w:tab w:val="left" w:pos="708"/>
              </w:tabs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западноевропейского театра эпохи Классицизма и театра XVIII века.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shd w:val="clear" w:color="auto" w:fill="FFFFFF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Межсессионный рубежный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контрольная работа</w:t>
            </w:r>
          </w:p>
          <w:p w:rsidR="00E4321C" w:rsidRPr="007E6F51" w:rsidRDefault="00E4321C" w:rsidP="00E46292">
            <w:pPr>
              <w:widowControl/>
              <w:shd w:val="clear" w:color="auto" w:fill="FFFFFF"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shd w:val="clear" w:color="auto" w:fill="FFFFFF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 xml:space="preserve">конспект </w:t>
            </w:r>
            <w:r w:rsidRPr="007E6F51">
              <w:rPr>
                <w:sz w:val="24"/>
                <w:szCs w:val="24"/>
                <w:lang w:eastAsia="zh-CN"/>
              </w:rPr>
              <w:t>работы Б. Брехта «Теория эпического театра»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западноевропейского театра второй половины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>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rPr>
          <w:trHeight w:val="540"/>
        </w:trPr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571" w:type="dxa"/>
            <w:gridSpan w:val="3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Роль техники и информационных технологий в сценографии XX вв.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6544F1">
            <w:pPr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sz w:val="24"/>
                <w:szCs w:val="24"/>
                <w:lang w:eastAsia="zh-CN"/>
              </w:rPr>
              <w:t xml:space="preserve">Текущий контроль: </w:t>
            </w:r>
            <w:r w:rsidRPr="007E6F51">
              <w:rPr>
                <w:b/>
                <w:sz w:val="24"/>
                <w:szCs w:val="24"/>
                <w:lang w:eastAsia="zh-CN"/>
              </w:rPr>
              <w:t xml:space="preserve">презентация </w:t>
            </w:r>
          </w:p>
        </w:tc>
      </w:tr>
      <w:tr w:rsidR="00E4321C" w:rsidRPr="007E6F51" w:rsidTr="00E4321C">
        <w:trPr>
          <w:gridAfter w:val="2"/>
          <w:wAfter w:w="7910" w:type="dxa"/>
          <w:trHeight w:val="156"/>
        </w:trPr>
        <w:tc>
          <w:tcPr>
            <w:tcW w:w="706" w:type="dxa"/>
          </w:tcPr>
          <w:p w:rsidR="00E4321C" w:rsidRPr="007E6F51" w:rsidRDefault="00E4321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E4321C" w:rsidRPr="007E6F51" w:rsidRDefault="00E4321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4321C" w:rsidRPr="007E6F51" w:rsidRDefault="00E4321C" w:rsidP="00974C21">
            <w:pPr>
              <w:rPr>
                <w:sz w:val="24"/>
                <w:szCs w:val="24"/>
              </w:rPr>
            </w:pPr>
            <w:r w:rsidRPr="007E6F51">
              <w:rPr>
                <w:sz w:val="24"/>
                <w:szCs w:val="24"/>
              </w:rPr>
              <w:t>8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История становления сценографии Русского театра XVII-XVIII века.</w:t>
            </w:r>
          </w:p>
        </w:tc>
        <w:tc>
          <w:tcPr>
            <w:tcW w:w="5556" w:type="dxa"/>
            <w:tcBorders>
              <w:top w:val="nil"/>
            </w:tcBorders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Входной контроль: 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контрольная работа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outlineLvl w:val="0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 xml:space="preserve">Придворный театр середины XVIII века. </w:t>
            </w:r>
            <w:proofErr w:type="spellStart"/>
            <w:r w:rsidRPr="007E6F51">
              <w:rPr>
                <w:bCs/>
                <w:sz w:val="24"/>
                <w:szCs w:val="24"/>
                <w:lang w:eastAsia="ru-RU"/>
              </w:rPr>
              <w:t>Валериани</w:t>
            </w:r>
            <w:proofErr w:type="spellEnd"/>
            <w:r w:rsidRPr="007E6F51">
              <w:rPr>
                <w:bCs/>
                <w:sz w:val="24"/>
                <w:szCs w:val="24"/>
                <w:lang w:eastAsia="ru-RU"/>
              </w:rPr>
              <w:t>. Становление русского национального театра.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письменная домашняя работа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русского театра первой половины XIX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Декорация театра романтизма. Гонзаго.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Канопи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 Роллер.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16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русского театра второй половины XIX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Межсессионный рубежный контроль: мини конференция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русского театра конца XIX начала XX века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Текущий контроль: контрольная работа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Художники Мира искусства и сценография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 xml:space="preserve">Текущий </w:t>
            </w:r>
            <w:proofErr w:type="spellStart"/>
            <w:r w:rsidRPr="007E6F51">
              <w:rPr>
                <w:rFonts w:eastAsia="Calibri"/>
                <w:bCs/>
                <w:sz w:val="24"/>
                <w:szCs w:val="24"/>
              </w:rPr>
              <w:t>контроль:презентация</w:t>
            </w:r>
            <w:proofErr w:type="spellEnd"/>
          </w:p>
        </w:tc>
      </w:tr>
      <w:tr w:rsidR="00E4321C" w:rsidRPr="007E6F51" w:rsidTr="00E4321C">
        <w:trPr>
          <w:trHeight w:val="384"/>
        </w:trPr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советского театра 20-х годов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Входной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Революция и театр.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подготовка докладов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Камерный театр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Художники тетра Мейерхольда.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советского театра 30-х годов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советского театра 40-х – 50-х годов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  <w:p w:rsidR="00E4321C" w:rsidRPr="007E6F51" w:rsidRDefault="00E4321C" w:rsidP="00E46292">
            <w:pPr>
              <w:widowControl/>
              <w:shd w:val="clear" w:color="auto" w:fill="FFFFFF"/>
              <w:autoSpaceDE/>
              <w:autoSpaceDN/>
              <w:jc w:val="center"/>
              <w:textAlignment w:val="baseline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Сценография советского театра 60-х – 80-х годов 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Межсессионный рубежный контроль: контрольная работа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rPr>
          <w:trHeight w:val="471"/>
        </w:trPr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Театральные художники 90-хXX века.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письменный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Основные черты современной русской сценографии.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Текущий контроль:</w:t>
            </w:r>
            <w:r w:rsidRPr="007E6F51">
              <w:rPr>
                <w:rFonts w:eastAsia="Calibri"/>
                <w:sz w:val="24"/>
                <w:szCs w:val="24"/>
              </w:rPr>
              <w:t xml:space="preserve"> беседа с преподавателем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28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5556" w:type="dxa"/>
            <w:tcBorders>
              <w:top w:val="nil"/>
            </w:tcBorders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Входной контроль: устный опрос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29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30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Композиция в двухмерном пространстве. Ритм, темп, движение.</w:t>
            </w:r>
          </w:p>
        </w:tc>
        <w:tc>
          <w:tcPr>
            <w:tcW w:w="5556" w:type="dxa"/>
            <w:shd w:val="clear" w:color="auto" w:fill="auto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outlineLvl w:val="0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31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Формальная композиция и образ.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32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7E6F51">
              <w:rPr>
                <w:bCs/>
                <w:sz w:val="24"/>
                <w:szCs w:val="24"/>
                <w:lang w:eastAsia="ru-RU"/>
              </w:rPr>
              <w:t>Орнамент.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33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Композиция в трехмерном пространстве. Архитектоника.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Межсессионный рубежный контроль: презентация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34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E6F51">
              <w:rPr>
                <w:rFonts w:eastAsia="Calibri"/>
                <w:sz w:val="24"/>
                <w:szCs w:val="24"/>
              </w:rPr>
              <w:t>Понятие гармонии Пропорциональность. Золотое сечение.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E6F51">
              <w:rPr>
                <w:rFonts w:eastAsia="Calibri"/>
                <w:sz w:val="24"/>
                <w:szCs w:val="24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4321C" w:rsidRPr="007E6F51" w:rsidTr="00E4321C">
        <w:tc>
          <w:tcPr>
            <w:tcW w:w="904" w:type="dxa"/>
            <w:gridSpan w:val="2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36</w:t>
            </w:r>
          </w:p>
        </w:tc>
        <w:tc>
          <w:tcPr>
            <w:tcW w:w="3571" w:type="dxa"/>
            <w:gridSpan w:val="3"/>
            <w:shd w:val="clear" w:color="auto" w:fill="auto"/>
            <w:vAlign w:val="center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E6F51">
              <w:rPr>
                <w:rFonts w:eastAsia="Calibri"/>
                <w:sz w:val="24"/>
                <w:szCs w:val="24"/>
              </w:rPr>
              <w:t>Композиция театрального пространства</w:t>
            </w:r>
          </w:p>
        </w:tc>
        <w:tc>
          <w:tcPr>
            <w:tcW w:w="5556" w:type="dxa"/>
            <w:shd w:val="clear" w:color="auto" w:fill="auto"/>
            <w:vAlign w:val="bottom"/>
          </w:tcPr>
          <w:p w:rsidR="00E4321C" w:rsidRPr="007E6F51" w:rsidRDefault="00E4321C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практическое задание по пройденному материалу</w:t>
            </w:r>
          </w:p>
        </w:tc>
      </w:tr>
    </w:tbl>
    <w:p w:rsidR="00E46292" w:rsidRPr="007E6F51" w:rsidRDefault="00E46292" w:rsidP="006544F1">
      <w:pPr>
        <w:widowControl/>
        <w:adjustRightInd w:val="0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keepNext/>
        <w:keepLines/>
        <w:widowControl/>
        <w:numPr>
          <w:ilvl w:val="0"/>
          <w:numId w:val="6"/>
        </w:numPr>
        <w:autoSpaceDE/>
        <w:autoSpaceDN/>
        <w:spacing w:after="200" w:line="276" w:lineRule="auto"/>
        <w:ind w:firstLine="709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3" w:name="_Toc1491208"/>
      <w:r w:rsidRPr="007E6F51">
        <w:rPr>
          <w:rFonts w:eastAsiaTheme="majorEastAsia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3"/>
    </w:p>
    <w:p w:rsidR="00E46292" w:rsidRPr="007E6F51" w:rsidRDefault="00E46292" w:rsidP="00E46292">
      <w:pPr>
        <w:keepNext/>
        <w:keepLines/>
        <w:widowControl/>
        <w:numPr>
          <w:ilvl w:val="1"/>
          <w:numId w:val="6"/>
        </w:numPr>
        <w:autoSpaceDE/>
        <w:autoSpaceDN/>
        <w:spacing w:after="200" w:line="276" w:lineRule="auto"/>
        <w:ind w:firstLine="709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4" w:name="_Toc1491209"/>
      <w:r w:rsidRPr="007E6F51">
        <w:rPr>
          <w:rFonts w:eastAsiaTheme="majorEastAsia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4"/>
    </w:p>
    <w:p w:rsidR="00E46292" w:rsidRPr="007E6F51" w:rsidRDefault="00E46292" w:rsidP="00E46292">
      <w:pPr>
        <w:widowControl/>
        <w:adjustRightInd w:val="0"/>
        <w:spacing w:line="276" w:lineRule="auto"/>
        <w:jc w:val="both"/>
        <w:rPr>
          <w:bCs/>
          <w:iCs/>
          <w:sz w:val="24"/>
          <w:szCs w:val="24"/>
          <w:lang w:eastAsia="ru-RU"/>
        </w:rPr>
      </w:pPr>
      <w:r w:rsidRPr="007E6F51">
        <w:rPr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46292" w:rsidRPr="007E6F51" w:rsidRDefault="00E46292" w:rsidP="00E46292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E46292" w:rsidRPr="007E6F51" w:rsidRDefault="00E46292" w:rsidP="006544F1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>подготовительный</w:t>
      </w:r>
      <w:r w:rsidRPr="007E6F51">
        <w:rPr>
          <w:sz w:val="24"/>
          <w:szCs w:val="24"/>
          <w:lang w:eastAsia="ru-RU"/>
        </w:rPr>
        <w:t xml:space="preserve"> (определение </w:t>
      </w:r>
      <w:proofErr w:type="gramStart"/>
      <w:r w:rsidRPr="007E6F51">
        <w:rPr>
          <w:sz w:val="24"/>
          <w:szCs w:val="24"/>
          <w:lang w:eastAsia="ru-RU"/>
        </w:rPr>
        <w:t>целей,  составление</w:t>
      </w:r>
      <w:proofErr w:type="gramEnd"/>
      <w:r w:rsidRPr="007E6F51">
        <w:rPr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E46292" w:rsidRPr="007E6F51" w:rsidRDefault="00E46292" w:rsidP="006544F1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proofErr w:type="gramStart"/>
      <w:r w:rsidRPr="007E6F51">
        <w:rPr>
          <w:b/>
          <w:sz w:val="24"/>
          <w:szCs w:val="24"/>
          <w:lang w:eastAsia="ru-RU"/>
        </w:rPr>
        <w:t>основной</w:t>
      </w:r>
      <w:r w:rsidRPr="007E6F51">
        <w:rPr>
          <w:sz w:val="24"/>
          <w:szCs w:val="24"/>
          <w:lang w:eastAsia="ru-RU"/>
        </w:rPr>
        <w:t xml:space="preserve">  (</w:t>
      </w:r>
      <w:proofErr w:type="gramEnd"/>
      <w:r w:rsidRPr="007E6F51">
        <w:rPr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46292" w:rsidRPr="007E6F51" w:rsidRDefault="00E46292" w:rsidP="006544F1">
      <w:pPr>
        <w:pStyle w:val="a5"/>
        <w:widowControl/>
        <w:numPr>
          <w:ilvl w:val="0"/>
          <w:numId w:val="11"/>
        </w:numPr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 xml:space="preserve">заключительный </w:t>
      </w:r>
      <w:r w:rsidRPr="007E6F51">
        <w:rPr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46292" w:rsidRPr="007E6F51" w:rsidRDefault="00E46292" w:rsidP="006544F1">
      <w:pPr>
        <w:widowControl/>
        <w:adjustRightInd w:val="0"/>
        <w:spacing w:line="276" w:lineRule="auto"/>
        <w:ind w:firstLine="720"/>
        <w:jc w:val="both"/>
        <w:rPr>
          <w:bCs/>
          <w:iCs/>
          <w:sz w:val="24"/>
          <w:szCs w:val="24"/>
          <w:lang w:eastAsia="ru-RU"/>
        </w:rPr>
      </w:pPr>
      <w:r w:rsidRPr="007E6F51">
        <w:rPr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E46292" w:rsidRPr="007E6F51" w:rsidRDefault="00E46292" w:rsidP="006544F1">
      <w:pPr>
        <w:pStyle w:val="a5"/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rPr>
          <w:bCs/>
          <w:iCs/>
          <w:sz w:val="24"/>
          <w:szCs w:val="24"/>
          <w:lang w:eastAsia="ru-RU"/>
        </w:rPr>
      </w:pPr>
      <w:r w:rsidRPr="007E6F51">
        <w:rPr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E46292" w:rsidRPr="007E6F51" w:rsidRDefault="00E46292" w:rsidP="006544F1">
      <w:pPr>
        <w:pStyle w:val="a5"/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rPr>
          <w:bCs/>
          <w:iCs/>
          <w:sz w:val="24"/>
          <w:szCs w:val="24"/>
          <w:lang w:eastAsia="ru-RU"/>
        </w:rPr>
      </w:pPr>
      <w:r w:rsidRPr="007E6F51">
        <w:rPr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b/>
          <w:bCs/>
          <w:i/>
          <w:iCs/>
          <w:sz w:val="24"/>
          <w:szCs w:val="24"/>
          <w:lang w:eastAsia="ru-RU"/>
        </w:rPr>
      </w:pPr>
    </w:p>
    <w:p w:rsidR="00E46292" w:rsidRPr="007E6F51" w:rsidRDefault="00E46292" w:rsidP="00E46292">
      <w:pPr>
        <w:keepNext/>
        <w:keepLines/>
        <w:widowControl/>
        <w:autoSpaceDE/>
        <w:autoSpaceDN/>
        <w:spacing w:line="276" w:lineRule="auto"/>
        <w:jc w:val="center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5" w:name="_Toc1491210"/>
      <w:r w:rsidRPr="007E6F51">
        <w:rPr>
          <w:rFonts w:eastAsiaTheme="majorEastAsia"/>
          <w:b/>
          <w:sz w:val="24"/>
          <w:szCs w:val="24"/>
          <w:lang w:eastAsia="ru-RU"/>
        </w:rPr>
        <w:t>3.2 Методические рекомендации для студентов</w:t>
      </w:r>
      <w:bookmarkStart w:id="6" w:name="_Toc1491211"/>
      <w:bookmarkEnd w:id="5"/>
      <w:r w:rsidRPr="007E6F51">
        <w:rPr>
          <w:rFonts w:eastAsiaTheme="majorEastAsia"/>
          <w:b/>
          <w:sz w:val="24"/>
          <w:szCs w:val="24"/>
          <w:lang w:eastAsia="ru-RU"/>
        </w:rPr>
        <w:t xml:space="preserve"> по отдельным формам самостоятельной работы</w:t>
      </w:r>
      <w:bookmarkEnd w:id="6"/>
    </w:p>
    <w:p w:rsidR="00E46292" w:rsidRPr="007E6F51" w:rsidRDefault="00E46292" w:rsidP="00E46292">
      <w:pPr>
        <w:widowControl/>
        <w:adjustRightInd w:val="0"/>
        <w:spacing w:line="276" w:lineRule="auto"/>
        <w:rPr>
          <w:bCs/>
          <w:i/>
          <w:iCs/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3606"/>
        <w:gridCol w:w="5084"/>
      </w:tblGrid>
      <w:tr w:rsidR="007E6F51" w:rsidRPr="007E6F51" w:rsidTr="00974C21">
        <w:trPr>
          <w:trHeight w:val="900"/>
        </w:trPr>
        <w:tc>
          <w:tcPr>
            <w:tcW w:w="916" w:type="dxa"/>
            <w:vMerge w:val="restart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ТЕМА 1. Место сценографии в системе выразительных средств театра.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Входной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 рабочей тетради дайте ответы на следующие вопросы: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Сценография – это искусство или техническое средство? Объясните на примерах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Место сценографии в системе выразительных средств театра.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Какие этапы в развитии сценографии вы можете выделить и почему?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Как можно научить разбираться в современной сценографии.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Какие вы можете назвать тенденции в развитии современной сценографии; объясните почему.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знание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работы- До 10 баллов </w:t>
            </w:r>
          </w:p>
        </w:tc>
      </w:tr>
      <w:tr w:rsidR="007E6F51" w:rsidRPr="007E6F51" w:rsidTr="00974C21">
        <w:trPr>
          <w:trHeight w:val="470"/>
        </w:trPr>
        <w:tc>
          <w:tcPr>
            <w:tcW w:w="916" w:type="dxa"/>
            <w:vMerge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письменный опрос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творческом дневнике дать   развернутые ответы: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Как можно использовать знание законов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сценографии  в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тренинге актерского мастерства?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-Зачем нужно  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знание  основ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сценографии и техники сцены  актеру?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Чему  Вы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, лично, хотели бы перенести из пройденного материала в тренинг актерского мастерства.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: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E6F51">
              <w:rPr>
                <w:rFonts w:eastAsia="Calibri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2. Методы построения сценографического образа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устный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Условия успеха: совпадение концепций, стиля, образного видения драматурга, режиссера, художника, зрителя. Раскрыть на примерах.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Сущность компетенций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актера  в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вопросах декорационного оформления. Ваше мнение. Обоснуйте.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-Понятия «художественный образ» и «образ спектакля». Изобразительные и выразительные свойства образа;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многоассоциативность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сценографического образа.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Анализ драматургии как основы режиссерского замысла и сценографии спектакля. Значение авторских ремарок.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-Художественная деталь, сценический костюм как элементы художественно-образной системы.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3. Сценография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античного  и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 средневекового западно-европейского театра.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Текущий контроль: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миниконференция</w:t>
            </w:r>
            <w:proofErr w:type="spellEnd"/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</w:rPr>
              <w:lastRenderedPageBreak/>
              <w:t>ТЕМЫ  для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докладов: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Обряды, посвященные богу Дионисию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- организация представлений в Древней Греции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-влияние географических и климатических условий на возникновение декорационного искусства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первые механизмы в декорационном искусстве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возникновение масок в сценическом искусстве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временные сооружения (их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устройство)  и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возникновение первого театрального стационарного здания  в Древнем Риме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литургическая драма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сценография мираклей и мистерий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сюжеты карнавальных действ Средневековья их сценография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rPr>
          <w:trHeight w:val="2020"/>
        </w:trPr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4. Сценография западноевропейского театра эпохи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Возрождения  и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 эпохи Барокко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-Д.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Браманте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и его вклад в искусство сценографии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-С.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Серлио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- автор трактата, в котором описан опыт проектирования и строительства закрытого театрального здания итальянского типа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( обоснуйте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основные положения)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-архитектурный шедевр А.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Палладио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– театр «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Олимпико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» в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Винченцо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(1580–1585 гг.)- обоснуйте особенности.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-стационарный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театр  английского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Возрождения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профессиональный театр Испании XVI в., особенности и принципы декорационного оформления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5.  Сценография западноевропейского театра эпохи Классицизма и театра XVIII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письменный опрос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Новая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классицистская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драматургия и ее влияние на актерскую игру и декорационное искусство.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Костюмы: принцип оформления спектаклей Классицизма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Декорации: принцип оформления спектаклей Классицизма.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Мольера: принцип оформления спектаклей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Барочный театр и его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машенерия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Просвещение и принципы оформления спектаклей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rPr>
          <w:trHeight w:val="2020"/>
        </w:trPr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6. Романтизм, Критический реализм, Символизм в искусстве сценографии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Написание контрольной работы по теме: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1.Сценография и её место в изобразительном искусстве.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2.История и основные этапы развития сценографии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3.Понятие «художественный образ» в искусстве сценографии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4. Принцип оформления спектаклей Классицизма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5. Д.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Браманте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и С.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Серлио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  вклад в искусство сценографии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 Обоснуйте РАСПОЛОЖЕНИЕ ЗРИТЕЛЕЙ по отношению к актерам. Расставьте соответствие: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1.Расположение зрителей вдоль оси, по которой движутся актеры в пеших процессиях, либо на передвижных помостах, лодках.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2.Расположение зрителей вокруг актеров 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2а) на одном уровне с актерами;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2б) на разных уровнях: либо выше актеров в амфитеатре, либо ниже, при беседочных сценах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3.Расположение зрителей и актеров друг против друга. Расположение зрителей среди нескольких игровых площадок.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3а.Следование зрителей за актерами от одной игровой точки к другой и т.д.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3б. Расположение зрителей с трех сторон,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полуамфитеатром</w:t>
            </w:r>
            <w:proofErr w:type="spellEnd"/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Средневековые мистерии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Возрождение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Современный театр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Европа Средневековья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Древний Египет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Античная Греция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Знание основ педагогики и психологии творчества;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Владение  методикой преподавания профессиональных дисциплин в области актерского искусства- До 10 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7. Влияние Бертольда Брехта на западноевропейскую сценографию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Текущий контроль: конспект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работы  Б.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Брехта «Теория эпического театра». М.,1965, гл.: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 - Размышления о трудностях эпического театра.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Путь к большому современному театру.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Театр удовольствия или театр поучения?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- Небольшой список наиболее распространенных и банальных заблуждений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относительно эпического театра.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Краткое описание новой техники актерской игры, вызывающей так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называемый "эффект отчуждения"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-Диалектика и отчуждение.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Построение образа.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-Отношение актера к публике.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-Диалог об актрисе эпического театра.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-Мастера показывают смену вещей и явлений.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-Об оформлении сцены в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неаристотелевском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театре.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-Признаки общественных процессов.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-Небольшое конфиденциальное послание моему другу Максу Горелику.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 -Об использовании музыки в эпическом театре.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8. Сценография западноевропейского театра второй половины XX века. 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 Искусство сценографии: Александр Бенуа,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сценографии: Наталья Гончарова,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сценографии: Пабло Пикассо,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Искусство сценографии: Жорж Брак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 xml:space="preserve">сценографии: 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ФортунатоДеперо</w:t>
            </w:r>
            <w:proofErr w:type="spellEnd"/>
            <w:proofErr w:type="gram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сценографии:  Эль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Лисицкий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</w:rPr>
              <w:t>сценографии:Дж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Балла,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</w:rPr>
              <w:t>сценографии:Э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Прамполини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</w:rPr>
              <w:t>сценографии:Ф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Деперо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Искусство сценографии: мастера немецкого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Баухауза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</w:rPr>
              <w:t>Владение  методикой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преподавания профессиональных дисциплин в области актерского искусства- До 4 баллов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9. Роль техники и информационных технологий в сценографии XX вв.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</w:rPr>
              <w:t>Видеопрезентация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(3-10 мин.)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синтез традиционных театральных технологий и новейших технических достижений на основе авангардных постановочных поисков;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</w:t>
            </w:r>
            <w:r w:rsidRPr="007E6F51">
              <w:rPr>
                <w:rFonts w:eastAsia="Calibri"/>
                <w:sz w:val="24"/>
                <w:szCs w:val="24"/>
              </w:rPr>
              <w:tab/>
              <w:t xml:space="preserve"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</w:t>
            </w:r>
            <w:r w:rsidRPr="007E6F51">
              <w:rPr>
                <w:rFonts w:eastAsia="Calibri"/>
                <w:sz w:val="24"/>
                <w:szCs w:val="24"/>
              </w:rPr>
              <w:lastRenderedPageBreak/>
              <w:t>использование современных материалов со специфическими характеристиками и др.);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</w:t>
            </w:r>
            <w:r w:rsidRPr="007E6F51">
              <w:rPr>
                <w:rFonts w:eastAsia="Calibri"/>
                <w:sz w:val="24"/>
                <w:szCs w:val="24"/>
              </w:rPr>
              <w:tab/>
              <w:t xml:space="preserve"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видео-проекции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>, голография и др.);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-применения новых технологий в постановочном процессе учебного театра (ваша учебная работа);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7E6F51" w:rsidRPr="007E6F51" w:rsidTr="00974C21">
        <w:trPr>
          <w:trHeight w:val="2595"/>
        </w:trPr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10. История становления сценографии Русского театра XVII-XVIII века. Входной контроль: письменный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-Обрядовая зрелищность фольклорного театра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Оформление народной драмы: «Царь Максимилиан»,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Оформление народной драмы: «Лодка»,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Оформление народной драмы: «Шайка разбойников»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 Сценография церковного театра;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Сценография школьного театра,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Сценография искусства скоморохов.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7E6F51" w:rsidRPr="007E6F51" w:rsidTr="00974C21">
        <w:trPr>
          <w:trHeight w:val="3925"/>
        </w:trPr>
        <w:tc>
          <w:tcPr>
            <w:tcW w:w="916" w:type="dxa"/>
            <w:shd w:val="clear" w:color="auto" w:fill="auto"/>
            <w:vAlign w:val="center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Тема 11. Игровые формы народного театра. Скоморохи. Ярмарочные представления. </w:t>
            </w:r>
          </w:p>
          <w:p w:rsidR="00E46292" w:rsidRPr="007E6F51" w:rsidRDefault="00E46292" w:rsidP="00E4629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Ответьте на вопросы: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Скоморохи: определение, первое упоминание;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Глум. Фарс. Медвежья потеха - общее и различие;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Скоморохи -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музыканты,  Балаганные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деды - кто это?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Ярмарка и Балаган - одно и то же?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Раек – что это?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Вертеп– что это?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Петрушка – кто это?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 Петрушки – что это?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Интермедии – что это?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Трагикомедии – что это? Художественные особенности интермедий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;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113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12. Придворный театр Алексея Михайловича. Театр Петра Первого. Иллюминации и фейерверки.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tcBorders>
              <w:top w:val="nil"/>
            </w:tcBorders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Вопросы: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-В 1613 г.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сооружение  «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>Потешной палаты»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-Выступление в Потешной палате странствующих артистов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Постановочная система Театра при Алексее Михайловиче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Театр при Петре I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Фейерверки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и  особая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бомбардирская рота Преображенского полка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Формирование российских фейерверочных традиций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13. Придворный театр середины XVIII века.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Валериани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 Становление русского национального театра. Текущий контроль: письменная домашняя работа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Тема: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1.Деятельность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Ф.Волкова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и проблема становления декорационного искусства в России;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2. А.П. Сумароков - основоположник русской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классицистской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трагедии; принципы декорационного оформления.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3.  Иосиф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Валериани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- принципы оформления спектаклей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4.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Пьесы  Д.И.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Фонвизина  и  декорационное оформление.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5. Русский крепостной театр: особенности сценографии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166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Тема 14. Сценография русского театра первой половины XIX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Императорские театры: Большой театр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и  Малый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театр:  искусство  декорационного оформления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Сценический реализм в искусстве декорации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; умение анализировать и применять различные </w:t>
            </w:r>
            <w:r w:rsidRPr="007E6F51">
              <w:rPr>
                <w:rFonts w:eastAsia="Calibri"/>
                <w:sz w:val="24"/>
                <w:szCs w:val="24"/>
              </w:rPr>
              <w:lastRenderedPageBreak/>
              <w:t>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4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15. Декорация театра романтизма. Гонзаго.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Канопи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Роллер.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Итальянский декоратор-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перспективистПьетро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Гонзаго и театр в селе Архангельском;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Антонио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Каноппи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Андреас Роллер – принцип оформления спектаклей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16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16. Сценография русского театра второй половины XIX века. Межсессионный рубежный контроль: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миниконференция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Темы для обсуждения: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театр оптических машин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театр археологически точной реконструкции бытового антуража (спектакль «Борис Годунов» сентябрь 1870г. в Мариинском театре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критерий «резкого фокуса» в оформлении спектаклей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художники-станковисты и сценография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мирискуссники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17. Сценография русского театра конца XIX начала XX века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контрольная работа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Натальи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Гончаровой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Любови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Поповой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К.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Малевича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В.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Кандинского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В.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Татлин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Л.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Лисицкого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2838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Тема 18. Художники Мира искусства и сценография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Текущий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контроль:  презентация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</w:rPr>
            </w:pP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Символизм в декорационном оформлении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творчестве  А.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Бенуа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Н.П. Крымова,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П.С. Уткина,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Н.Н. Сапунова,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С.Ю. Судейкина,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Театр в творчестве Н.Д.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Милиоти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5244"/>
        </w:trPr>
        <w:tc>
          <w:tcPr>
            <w:tcW w:w="916" w:type="dxa"/>
            <w:vMerge w:val="restart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19. Сценография советского театра 20-х годов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Входной контроль: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Назовите основные составляющие декорационного оформления спектакля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-Какую роль в декорационном решении играют произведения и технологии разнообразных видов искусства и декоративно-прикладного творчества.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-Существуют ли отличия художественного оформления зрелищных программ от декораций драматического спектакля? Если да, то каковы они?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-Поделитесь собственными наблюдениями о путях развития современной сценографии драматических театральных спектаклей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Какие новые технические термины и понятия появились в Вашем словаре?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Опишите значение основных и вспомогательных компонентов декоративно-художественного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оформления  спектакля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 в раскрытии образа героев, основных событий сценария.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Оценивается: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</w:rPr>
              <w:t>Владение  методикой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преподавания профессиональных дисциплин в области актерского искусства - До 10 баллов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7E6F51" w:rsidRPr="007E6F51" w:rsidTr="00974C21">
        <w:trPr>
          <w:trHeight w:val="494"/>
        </w:trPr>
        <w:tc>
          <w:tcPr>
            <w:tcW w:w="916" w:type="dxa"/>
            <w:vMerge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Новаторство метода постреволюционной сценографии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Установка Л.С. Поповой к «Великодушному рогоносцу»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-Александр Веснин. Сценическая установка к постановке скетча Честертона "Человек, который был четвергом" в МКТ. 1923.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Варвара Степанова и Любовь Попова: ткани и театральные костюмы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Ю. Анненков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Натан Альтман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-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Владимир  Татлин</w:t>
            </w:r>
            <w:proofErr w:type="gram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- Валентина Ходасевич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Борис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Эрдман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Виктор Киселёв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Оценивается: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7E6F51" w:rsidRPr="007E6F51" w:rsidTr="00974C21">
        <w:trPr>
          <w:trHeight w:val="711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 xml:space="preserve">20 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20. Революция и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подготовка докладов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Сценография в театре Станиславского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Идея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Рейнхарда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«Маскарад» 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мейерхольдовские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постановки 1920-х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</w:rPr>
              <w:t>К.Малевич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и театр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</w:rPr>
              <w:lastRenderedPageBreak/>
              <w:t>Е.Вахтангов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и  революционная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сценография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21. Камерный театр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Спектакли </w:t>
            </w:r>
            <w:proofErr w:type="gramStart"/>
            <w:r w:rsidRPr="007E6F51">
              <w:rPr>
                <w:rFonts w:eastAsia="Calibri"/>
                <w:sz w:val="24"/>
                <w:szCs w:val="24"/>
              </w:rPr>
              <w:t>Камерного  театра</w:t>
            </w:r>
            <w:proofErr w:type="gramEnd"/>
            <w:r w:rsidRPr="007E6F51">
              <w:rPr>
                <w:rFonts w:eastAsia="Calibri"/>
                <w:sz w:val="24"/>
                <w:szCs w:val="24"/>
              </w:rPr>
              <w:t xml:space="preserve"> (особенности оформления):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— «Покрывало Пьеретты» А.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Шницлера</w:t>
            </w:r>
            <w:proofErr w:type="spellEnd"/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— «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ФамираКифаред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» И. Ф. Анненского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— «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Саломея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» О. Уайльда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— «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АдриеннаЛекуврер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». В роли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Адриенны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 xml:space="preserve"> — А. Г.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Коонен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.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— «Принцесса </w:t>
            </w:r>
            <w:proofErr w:type="spellStart"/>
            <w:r w:rsidRPr="007E6F51">
              <w:rPr>
                <w:rFonts w:eastAsia="Calibri"/>
                <w:sz w:val="24"/>
                <w:szCs w:val="24"/>
              </w:rPr>
              <w:t>Брамбилла</w:t>
            </w:r>
            <w:proofErr w:type="spellEnd"/>
            <w:r w:rsidRPr="007E6F51">
              <w:rPr>
                <w:rFonts w:eastAsia="Calibri"/>
                <w:sz w:val="24"/>
                <w:szCs w:val="24"/>
              </w:rPr>
              <w:t>» по Э. Т. А. Гофману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 xml:space="preserve">— «Федра» Ж. Расина.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rPr>
          <w:trHeight w:val="2322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22. Художники тетра Мейерхольда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Николай Сапунов,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Сергей Судейкин,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Николай Ульянов,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Александр Головин,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Любовь Попова,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Варвара Степанова,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Кукрыниксы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Александр Родченко </w:t>
            </w:r>
          </w:p>
          <w:p w:rsidR="00E46292" w:rsidRPr="007E6F51" w:rsidRDefault="00E46292" w:rsidP="00E4629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23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23. Сценография советского театра 30-х годов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Александр Головин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Иван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Билибин</w:t>
            </w:r>
            <w:proofErr w:type="spell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Александр Бенуа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Мстислав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Добужинский</w:t>
            </w:r>
            <w:proofErr w:type="spell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Борис Кустодиев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Евгений Лансере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Николай Сапунов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Константин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Юон</w:t>
            </w:r>
            <w:proofErr w:type="spell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Аристарх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Лентулов</w:t>
            </w:r>
            <w:proofErr w:type="spell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24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24. Сценография советского театра 40-х – 50-х годов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воссоздание декорацией конкретного места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действия:  узнаваемость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, реалистичность оформления (пример спектаклей и художников);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- эстетика театра-праздника, оригинальные технические решения в рамках иллюстративного подхода (пример спектаклей и художников);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спектакли и их сценическое оформление указанного периода (Москвы и Ленинграда)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- соцреализм в театрально-декорационном искусстве 1930–1950-х г. Возвращение бытовой декорации. Становление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натурноиллюзорной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» игровой декорации.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Творчество В. Дмитриева,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Творчество П.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Вильянса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Творчество Н. Акимова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25. Сценография советского театра 60-х – 80-х годов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2:.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Гордон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Крэг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Биография. Семь лондонских спектаклей. Поиски решения «Гамлета». Работа в Европе. Сотрудничество с О.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Брамом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Э.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Дузе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 Собственные эксперименты с пространством. Открытия новой модели сцены,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мимикрирующего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пространства», «сцены с подвижным лицом». «Гамлет» во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МХТе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3: Русское театрально-декорационное искусство XIX века. Общая характеристика.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4:.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Мамонтовая опера и ее художники. Значение и суть реформы.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5:.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Объединение «Мир искусства».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6:.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Дягилевские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сезоны»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8: Революция и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9: Сценография в советском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театре  первой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половины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ХХв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; умение анализировать и применять различные методы обучения;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Владение навыками педагогической работы - До 10  баллов</w:t>
            </w:r>
          </w:p>
        </w:tc>
      </w:tr>
      <w:tr w:rsidR="007E6F51" w:rsidRPr="007E6F51" w:rsidTr="00974C21"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26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26. Театральные художники 90-х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Творчество С.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Вирсаладзе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, А. Васильева.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Модернизм на российской сцене 1960–1970-х годов. «Пластическая режиссура» в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Блумберга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Левенталя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М. Китаева, С.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Бархина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Видеоарт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и новые формы изобразительного в визуально-пластическом решении спектакля.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Видеотеатр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; умение анализировать и применять различные методы обучения;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Владение навыками педагогической работы - До 4 баллов</w:t>
            </w:r>
          </w:p>
        </w:tc>
      </w:tr>
      <w:tr w:rsidR="007E6F51" w:rsidRPr="007E6F51" w:rsidTr="00974C21">
        <w:trPr>
          <w:trHeight w:val="168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27. Основные черты современной русской сценографии.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беседа с преподавателем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Видеоарт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и новые формы изобразительного в визуально-пластическом решении спектакля.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Видеотеатр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знание основных методов и принципов обучения в области </w:t>
            </w:r>
            <w:proofErr w:type="spellStart"/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акт.мастерства</w:t>
            </w:r>
            <w:proofErr w:type="spellEnd"/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; умение анализировать и применять различные методы обучения; Владение навыками педагогической работы - До 4 баллов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E6F51" w:rsidRPr="007E6F51" w:rsidTr="00974C21">
        <w:trPr>
          <w:trHeight w:val="108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>Промежуточная аттестация 4 семестра – ЗАЧЕТ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На зачет выносятся следующие задания: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</w:t>
            </w: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контрольная </w:t>
            </w:r>
            <w:proofErr w:type="gramStart"/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>работа  межсессионного</w:t>
            </w:r>
            <w:proofErr w:type="gramEnd"/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 рубежного контроля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</w:t>
            </w: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>ответы на теоретические вопросы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контрольная </w:t>
            </w:r>
            <w:proofErr w:type="gramStart"/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>работа  межсессионного</w:t>
            </w:r>
            <w:proofErr w:type="gramEnd"/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 рубежного контроля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2: Гордон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Крэг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Биография. Семь лондонских спектаклей. Поиски решения «Гамлета». Работа в Европе. Сотрудничество с О.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Брамом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, Э.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Дузе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 Собственные эксперименты с пространством. Открытия новой модели сцены,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мимикрирующего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пространства», «сцены с подвижным лицом». «Гамлет» во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МХТе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3: Русское театрально-декорационное искусство XIX века. Общая характеристика.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4: Мамонтовая опера и ее художники. Значение и суть реформы.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5: Объединение «Мир искусства».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6:.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Дягилевские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сезоны»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7: Ранний МХТ. Взгляды К.С. Станиславского и В.И. Немировича-Данченко. В. Симов и его творчество. Новый тип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ТЕМА 8: Революция и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9: Сценография в советском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театре  первой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половины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ХХв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теоретические вопросы: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1. Освоение пространства на ранних стадиях развития человечества. Связь театра с ритуалом.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2. Первые сценические площадки. Их происхождение. Специфика происходящего на них действия, костюм, реквизит.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 Античный театр. Акустическое устройство. Театральные машины. Костюм. Маска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4. Театр эпохи эллинизма: пространство, костюм и маски.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5. Театр Древнего Рима. Причины позднего использования маски, ее отличительные особенности.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 Театр имперского Рима. Устройство амфитеатров и цирков.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7. Средние века. Церковь как сосредоточение культурной жизни. Основной принцип решения пространства в средневековом театре.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8. Театр эпохи Возрождения. Организация пространства в театре голландских риторов и немецких мейстерзингеров.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9. Публичные и частные театры Англии.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10. Итальянская перспективная сцена. Ее происхождение и идеология.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11. Возникновение «сцены-коробки».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12. Театр эпохи барокко. Новый тип художника. Характер взаимоотношений актера и пространства.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13. Развитие барочной сцены в творчестве Джованни-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БаттистоАлеотти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14. Французский театр эпохи барокко. Придворные празднества.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15. Английский барочный театр. Жанр «маски».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16. Театр эпохи Классицизма. Новая концепция мира и человека в нем. Особенности решения пространство.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17. Театр Мольера. Характер декораций. Костюм, реквизит, бутафория.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18. Театр эпохи Просвещения. Две модели, в драматическом и музыкальном театре. 19. Новое понимание театрального синтеза в XVIII веке.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20. Театр эпоха романтизма: понимание сценического пространства и положения в нем героя и актера.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21.Символизм в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России.Объединение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«Голубая Роза». Студия на Поварской и Театр В.Ф.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Комиссаржевской. Вс. Мейерхольд и его сотрудничество с Н. Сапуновым и С. Судейкиным.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22. Гордон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Крэг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«Гамлет» во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МХТе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23. Русское театрально-декорационное искусство XIX века. Общая характеристика.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24. Объединение «Мир искусства».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25. «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Дягилевские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сезоны»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26. Ранний МХТ. В. Симов и его творчество. Новый тип художника.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Разработайте эскизы костюма,  планы декорационного оформления сцены для  учебной работы  исполняемой  роли.</w:t>
            </w:r>
          </w:p>
        </w:tc>
      </w:tr>
      <w:tr w:rsidR="007E6F51" w:rsidRPr="007E6F51" w:rsidTr="00974C21">
        <w:trPr>
          <w:trHeight w:val="8064"/>
        </w:trPr>
        <w:tc>
          <w:tcPr>
            <w:tcW w:w="916" w:type="dxa"/>
            <w:vMerge w:val="restart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 xml:space="preserve">28. 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28. Понятие композиции как метода построения художественной формы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Входной контроль: письменная работа 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1.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Сценогра́фия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это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оформление спектакля;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Б) постановка спектакля;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Г)  графика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2.В живописной декорации основным элементом является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кулисы и задник;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Б) изображение объемных объектов;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В) живописное изображение в пространстве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сцены .</w:t>
            </w:r>
            <w:proofErr w:type="gramEnd"/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3.Определите вид декорации по описанию: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рисованная декорация;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Б) декорация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  объемными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объектами;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В) проекционная декорация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4.Архитектурно-конструктивные декорации- это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различные конструкции;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Б)  живописное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изображение;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В)  симметрия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в декорациях.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5.Натуралистически-бытовые декорации- это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А) Бутафория;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Б) Натуральные вещи;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В) Живопись.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 Перечислите основные черты советской сценографии. Художники театров.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7. Перечислите основные черты современной русской сценографии. Художники театров.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7E6F51" w:rsidRPr="007E6F51" w:rsidTr="00974C21">
        <w:trPr>
          <w:trHeight w:val="204"/>
        </w:trPr>
        <w:tc>
          <w:tcPr>
            <w:tcW w:w="916" w:type="dxa"/>
            <w:vMerge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Составьте композицию цветовых пятен и объемов в модульном пространстве с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элементами статики, динамики, ритма, контрастов, нюансов.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7E6F51" w:rsidRPr="007E6F51" w:rsidTr="00974C21">
        <w:trPr>
          <w:trHeight w:val="74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29.Композиция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в синтетических видах искусства (театр и кинематограф).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Изучите сценическую композицию художника В. Рындина к пьесе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В.Шекспира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«Гамлет». Раскройте содержание понятия «модуль». Поясните мотивы обращения художника к модульному построению пространства.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7E6F51" w:rsidRPr="007E6F51" w:rsidTr="00974C21">
        <w:trPr>
          <w:trHeight w:val="1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30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30.Композиция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в двухмерном пространстве. Ритм, темп, движение.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Просмотрите репродукции картин художников - абстракционистов. Письменно, используя схематические зарисовки, поясните взаимодействие цвета и формы в композиции.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Создайте композицию плоских форм, используя выразительные возможности фактуры различных материалов.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7E6F51" w:rsidRPr="007E6F51" w:rsidTr="00974C21">
        <w:trPr>
          <w:trHeight w:val="144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31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31.Формальная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композиция и образ.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Составьте композицию из предметов различных по цвету, форме, протяженности, построенных на контрасте, гармонии, пропорциональных изменениях,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структурности(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каждый случай 5-6 вариантов).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7E6F51" w:rsidRPr="007E6F51" w:rsidTr="00974C21">
        <w:trPr>
          <w:trHeight w:val="1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32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32.Орнамент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>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Владение техникой проведения актерских тренингов - До 4 баллов</w:t>
            </w:r>
          </w:p>
        </w:tc>
      </w:tr>
      <w:tr w:rsidR="007E6F51" w:rsidRPr="007E6F51" w:rsidTr="00974C21">
        <w:trPr>
          <w:trHeight w:val="132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33.Композиция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в трехмерном пространстве. Архитектоника.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Межсессионный рубежный контроль:  презентация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7E6F51" w:rsidRPr="007E6F51" w:rsidTr="00974C21">
        <w:trPr>
          <w:trHeight w:val="1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34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34.Понятие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гармонии Пропорциональность. Золотое сечение.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Текущий контроль: практическое задание по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пройденномуматериа</w:t>
            </w:r>
            <w:proofErr w:type="spellEnd"/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7E6F51" w:rsidRPr="007E6F51" w:rsidTr="00974C21">
        <w:trPr>
          <w:trHeight w:val="11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35.Использование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«золотого сечения» как принципа организации пространства в различных видах искусства.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</w:tc>
      </w:tr>
      <w:tr w:rsidR="007E6F51" w:rsidRPr="007E6F51" w:rsidTr="00974C21">
        <w:trPr>
          <w:trHeight w:val="156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E6F51">
              <w:rPr>
                <w:rFonts w:eastAsia="Calibri"/>
                <w:bCs/>
                <w:sz w:val="24"/>
                <w:szCs w:val="24"/>
              </w:rPr>
              <w:t>36</w:t>
            </w: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Тема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36.Композиция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театрального пространства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E46292" w:rsidRPr="007E6F51" w:rsidTr="00974C21">
        <w:trPr>
          <w:trHeight w:val="120"/>
        </w:trPr>
        <w:tc>
          <w:tcPr>
            <w:tcW w:w="916" w:type="dxa"/>
            <w:shd w:val="clear" w:color="auto" w:fill="auto"/>
            <w:vAlign w:val="bottom"/>
          </w:tcPr>
          <w:p w:rsidR="00E46292" w:rsidRPr="007E6F51" w:rsidRDefault="00E46292" w:rsidP="00E46292">
            <w:pPr>
              <w:widowControl/>
              <w:autoSpaceDE/>
              <w:autoSpaceDN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b/>
                <w:sz w:val="24"/>
                <w:szCs w:val="24"/>
                <w:lang w:eastAsia="zh-CN"/>
              </w:rPr>
              <w:t xml:space="preserve">ПРОМЕЖУТОЧНАЯ АТТЕСТАЦИЯ 5 семестра – ЭКЗАМЕН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Экзамен состоит из 2-х заданий: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- Практическое задание</w:t>
            </w:r>
          </w:p>
        </w:tc>
        <w:tc>
          <w:tcPr>
            <w:tcW w:w="5084" w:type="dxa"/>
            <w:shd w:val="clear" w:color="auto" w:fill="auto"/>
          </w:tcPr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Вопросы теоретического блока по предмету: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и театрально-декорационное искусство.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Историко-философские и социокультурные традиции формирования сценографии как вида искусства.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Место сценографии в системе выразительных средств театра.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Методы построения сценографического образа. Историческая типология различных театральных форм.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античного театра.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средневекового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западно-европейского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театра.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7.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Возрождения.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8.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Барокко.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9.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Классицизма.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>10.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Сценография западноевропейского театра XVIII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Влияние идей эпохи Романтизма на сценографию.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театра эпохи Критического реализма.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театра эпохи Символизма конца XIX начала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Влияние Бертольда Брехта на западноевропейскую сценография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Роль техники и информационных технологий в сценографии XX вв.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Сценография западноевропейского театра второй половины XX века.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17.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История становления сценографии Русского театра XVII-XVIII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18.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Игровые формы народного театра. Скоморохи.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19.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Ярмарочные представления. Школьный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20.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Придворный театр Алексея Михайловича.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Театр Петра Первого. Иллюминации и фейерверки.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Придворный театр середины XVIII века.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Валериани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Декорация театра романтизма. Гонзаго. </w:t>
            </w:r>
            <w:proofErr w:type="spell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Канопи</w:t>
            </w:r>
            <w:proofErr w:type="spell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. Роллер.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русского театра второй половины XIX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Становление национальной школы театрально-декорационного искусства.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27.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русского театра конца XIX начала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28.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Революция и театр.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29.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советского театра 30-х годов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30.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советского театра 40-х – 50-х годов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31.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Сценография советского театра 60-х – 80-х годов XX века.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32.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Приход нового поколения театральных художников.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33.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Основные черты современной русской сценографии. Эклектика.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34.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Понятие композиции как метода построения художественной формы.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35.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 xml:space="preserve">Понятие гармонии. Красота и гармония.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36.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Композиция театрального пространства.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>37.</w:t>
            </w:r>
            <w:r w:rsidRPr="007E6F51">
              <w:rPr>
                <w:rFonts w:eastAsia="Calibri"/>
                <w:sz w:val="24"/>
                <w:szCs w:val="24"/>
                <w:lang w:eastAsia="zh-CN"/>
              </w:rPr>
              <w:tab/>
              <w:t>Законы театральной перспективы.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7E6F51">
              <w:rPr>
                <w:rFonts w:eastAsia="Calibri"/>
                <w:sz w:val="24"/>
                <w:szCs w:val="24"/>
                <w:lang w:eastAsia="zh-CN"/>
              </w:rPr>
              <w:lastRenderedPageBreak/>
              <w:t xml:space="preserve"> Разработайте эскизы </w:t>
            </w:r>
            <w:proofErr w:type="gramStart"/>
            <w:r w:rsidRPr="007E6F51">
              <w:rPr>
                <w:rFonts w:eastAsia="Calibri"/>
                <w:sz w:val="24"/>
                <w:szCs w:val="24"/>
                <w:lang w:eastAsia="zh-CN"/>
              </w:rPr>
              <w:t>костюма,  планы</w:t>
            </w:r>
            <w:proofErr w:type="gramEnd"/>
            <w:r w:rsidRPr="007E6F51">
              <w:rPr>
                <w:rFonts w:eastAsia="Calibri"/>
                <w:sz w:val="24"/>
                <w:szCs w:val="24"/>
                <w:lang w:eastAsia="zh-CN"/>
              </w:rPr>
              <w:t xml:space="preserve"> декорационного оформления сцены для  учебной работы  исполняемой  роли.</w:t>
            </w:r>
          </w:p>
          <w:p w:rsidR="00E46292" w:rsidRPr="007E6F51" w:rsidRDefault="00E46292" w:rsidP="00E46292">
            <w:pPr>
              <w:widowControl/>
              <w:tabs>
                <w:tab w:val="left" w:pos="708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</w:tbl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keepNext/>
        <w:keepLines/>
        <w:widowControl/>
        <w:numPr>
          <w:ilvl w:val="0"/>
          <w:numId w:val="8"/>
        </w:numPr>
        <w:autoSpaceDE/>
        <w:autoSpaceDN/>
        <w:spacing w:after="200" w:line="276" w:lineRule="auto"/>
        <w:ind w:firstLine="709"/>
        <w:outlineLvl w:val="1"/>
        <w:rPr>
          <w:rFonts w:eastAsiaTheme="majorEastAsia"/>
          <w:b/>
          <w:sz w:val="24"/>
          <w:szCs w:val="24"/>
          <w:lang w:eastAsia="ru-RU"/>
        </w:rPr>
      </w:pPr>
      <w:bookmarkStart w:id="7" w:name="_Toc1491212"/>
      <w:r w:rsidRPr="007E6F51">
        <w:rPr>
          <w:rFonts w:eastAsiaTheme="majorEastAsia"/>
          <w:b/>
          <w:sz w:val="24"/>
          <w:szCs w:val="24"/>
          <w:lang w:eastAsia="ru-RU"/>
        </w:rPr>
        <w:t>ОЦЕНКА САМОСТОЯТЕЛЬНОЙ РАБОТЫ</w:t>
      </w:r>
      <w:bookmarkEnd w:id="7"/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Критерии оценок 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-5 ОТЛИЧНО-  студент полно излагает изученный </w:t>
      </w:r>
      <w:proofErr w:type="spellStart"/>
      <w:r w:rsidRPr="007E6F51">
        <w:rPr>
          <w:sz w:val="24"/>
          <w:szCs w:val="24"/>
          <w:lang w:eastAsia="ru-RU"/>
        </w:rPr>
        <w:t>ма¬териал</w:t>
      </w:r>
      <w:proofErr w:type="spellEnd"/>
      <w:r w:rsidRPr="007E6F51">
        <w:rPr>
          <w:sz w:val="24"/>
          <w:szCs w:val="24"/>
          <w:lang w:eastAsia="ru-RU"/>
        </w:rPr>
        <w:t xml:space="preserve">, даёт правильное определение специализированных понятий языковых понятий; </w:t>
      </w:r>
      <w:proofErr w:type="spellStart"/>
      <w:r w:rsidRPr="007E6F51">
        <w:rPr>
          <w:sz w:val="24"/>
          <w:szCs w:val="24"/>
          <w:lang w:eastAsia="ru-RU"/>
        </w:rPr>
        <w:t>обнаружива¬ет</w:t>
      </w:r>
      <w:proofErr w:type="spellEnd"/>
      <w:r w:rsidRPr="007E6F51">
        <w:rPr>
          <w:sz w:val="24"/>
          <w:szCs w:val="24"/>
          <w:lang w:eastAsia="ru-RU"/>
        </w:rPr>
        <w:t xml:space="preserve"> понимание материала, может обосновать свои суждения, применить знания на практике, привести необходимые примеры; излагает материал </w:t>
      </w:r>
      <w:proofErr w:type="spellStart"/>
      <w:r w:rsidRPr="007E6F51">
        <w:rPr>
          <w:sz w:val="24"/>
          <w:szCs w:val="24"/>
          <w:lang w:eastAsia="ru-RU"/>
        </w:rPr>
        <w:t>последова¬тельно</w:t>
      </w:r>
      <w:proofErr w:type="spellEnd"/>
      <w:r w:rsidRPr="007E6F51">
        <w:rPr>
          <w:sz w:val="24"/>
          <w:szCs w:val="24"/>
          <w:lang w:eastAsia="ru-RU"/>
        </w:rPr>
        <w:t xml:space="preserve"> и правильно с точки зрения норм литературного языка.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 w:rsidRPr="007E6F51">
        <w:rPr>
          <w:sz w:val="24"/>
          <w:szCs w:val="24"/>
          <w:lang w:eastAsia="ru-RU"/>
        </w:rPr>
        <w:t>не достаточно</w:t>
      </w:r>
      <w:proofErr w:type="gramEnd"/>
      <w:r w:rsidRPr="007E6F51">
        <w:rPr>
          <w:sz w:val="24"/>
          <w:szCs w:val="24"/>
          <w:lang w:eastAsia="ru-RU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E6F51">
        <w:rPr>
          <w:sz w:val="24"/>
          <w:szCs w:val="24"/>
          <w:lang w:eastAsia="ru-RU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6544F1" w:rsidRPr="007E6F51" w:rsidRDefault="006544F1" w:rsidP="006544F1">
      <w:pPr>
        <w:widowControl/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  <w:r w:rsidRPr="007E6F51">
        <w:rPr>
          <w:b/>
          <w:sz w:val="24"/>
          <w:szCs w:val="24"/>
          <w:lang w:eastAsia="ru-RU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E46292" w:rsidRPr="007E6F51" w:rsidRDefault="00E46292" w:rsidP="00E46292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adjustRightInd w:val="0"/>
        <w:spacing w:line="276" w:lineRule="auto"/>
        <w:jc w:val="center"/>
        <w:rPr>
          <w:sz w:val="24"/>
          <w:szCs w:val="24"/>
          <w:lang w:eastAsia="ru-RU"/>
        </w:rPr>
      </w:pPr>
    </w:p>
    <w:p w:rsidR="00E46292" w:rsidRPr="007E6F51" w:rsidRDefault="00E46292" w:rsidP="00E462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sz w:val="24"/>
          <w:szCs w:val="24"/>
          <w:lang w:eastAsia="zh-CN"/>
        </w:rPr>
      </w:pPr>
      <w:r w:rsidRPr="007E6F51">
        <w:rPr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E46292" w:rsidRPr="007E6F51" w:rsidRDefault="00E46292" w:rsidP="00E462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sz w:val="24"/>
          <w:szCs w:val="24"/>
          <w:lang w:eastAsia="zh-CN"/>
        </w:rPr>
      </w:pPr>
      <w:r w:rsidRPr="007E6F51">
        <w:rPr>
          <w:sz w:val="24"/>
          <w:szCs w:val="24"/>
          <w:lang w:eastAsia="zh-CN"/>
        </w:rPr>
        <w:t xml:space="preserve">по направлению </w:t>
      </w:r>
      <w:r w:rsidRPr="007E6F51">
        <w:rPr>
          <w:rFonts w:eastAsia="Calibri"/>
          <w:bCs/>
          <w:sz w:val="24"/>
          <w:szCs w:val="24"/>
        </w:rPr>
        <w:t>52.05.01 «Актерское искусство»</w:t>
      </w:r>
    </w:p>
    <w:p w:rsidR="00E46292" w:rsidRPr="007E6F51" w:rsidRDefault="00E46292" w:rsidP="00E462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sz w:val="24"/>
          <w:szCs w:val="24"/>
          <w:lang w:eastAsia="zh-CN"/>
        </w:rPr>
      </w:pPr>
      <w:r w:rsidRPr="007E6F51">
        <w:rPr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E46292" w:rsidRPr="007E6F51" w:rsidRDefault="00E46292" w:rsidP="00E462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sz w:val="24"/>
          <w:szCs w:val="24"/>
          <w:lang w:eastAsia="zh-CN"/>
        </w:rPr>
      </w:pPr>
      <w:r w:rsidRPr="007E6F51">
        <w:rPr>
          <w:sz w:val="24"/>
          <w:szCs w:val="24"/>
          <w:lang w:eastAsia="zh-CN"/>
        </w:rPr>
        <w:t>Автор (ы</w:t>
      </w:r>
      <w:proofErr w:type="gramStart"/>
      <w:r w:rsidRPr="007E6F51">
        <w:rPr>
          <w:sz w:val="24"/>
          <w:szCs w:val="24"/>
          <w:lang w:eastAsia="zh-CN"/>
        </w:rPr>
        <w:t>):Жуков</w:t>
      </w:r>
      <w:proofErr w:type="gramEnd"/>
      <w:r w:rsidRPr="007E6F51">
        <w:rPr>
          <w:sz w:val="24"/>
          <w:szCs w:val="24"/>
          <w:lang w:eastAsia="zh-CN"/>
        </w:rPr>
        <w:t xml:space="preserve"> С.Ю.</w:t>
      </w:r>
    </w:p>
    <w:sectPr w:rsidR="00E46292" w:rsidRPr="007E6F51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366"/>
    <w:multiLevelType w:val="hybridMultilevel"/>
    <w:tmpl w:val="ABF66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A2AB5"/>
    <w:multiLevelType w:val="hybridMultilevel"/>
    <w:tmpl w:val="4CACE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C41FA4"/>
    <w:multiLevelType w:val="hybridMultilevel"/>
    <w:tmpl w:val="31087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924D2"/>
    <w:multiLevelType w:val="hybridMultilevel"/>
    <w:tmpl w:val="8F52B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34120F"/>
    <w:multiLevelType w:val="hybridMultilevel"/>
    <w:tmpl w:val="D6949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10" w15:restartNumberingAfterBreak="0">
    <w:nsid w:val="61485C41"/>
    <w:multiLevelType w:val="hybridMultilevel"/>
    <w:tmpl w:val="DCD22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0F"/>
    <w:rsid w:val="001D63DF"/>
    <w:rsid w:val="0060380F"/>
    <w:rsid w:val="006544F1"/>
    <w:rsid w:val="006F5B35"/>
    <w:rsid w:val="007E6F51"/>
    <w:rsid w:val="00A7202F"/>
    <w:rsid w:val="00E4321C"/>
    <w:rsid w:val="00E4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AB85A-B4E7-44CA-A32B-6394F6B1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3" w:right="517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46292"/>
    <w:pPr>
      <w:keepNext/>
      <w:keepLines/>
      <w:widowControl/>
      <w:numPr>
        <w:ilvl w:val="2"/>
        <w:numId w:val="2"/>
      </w:numPr>
      <w:autoSpaceDE/>
      <w:autoSpaceDN/>
      <w:spacing w:before="240" w:after="60"/>
      <w:ind w:right="1320"/>
      <w:outlineLvl w:val="2"/>
    </w:pPr>
    <w:rPr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9"/>
    <w:rsid w:val="00E46292"/>
    <w:rPr>
      <w:rFonts w:ascii="Times New Roman" w:eastAsia="Times New Roman" w:hAnsi="Times New Roman" w:cs="Times New Roman"/>
      <w:caps/>
      <w:sz w:val="24"/>
      <w:szCs w:val="24"/>
      <w:lang w:val="ru-RU" w:eastAsia="ru-RU"/>
    </w:rPr>
  </w:style>
  <w:style w:type="numbering" w:customStyle="1" w:styleId="10">
    <w:name w:val="Нет списка1"/>
    <w:next w:val="a2"/>
    <w:uiPriority w:val="99"/>
    <w:semiHidden/>
    <w:unhideWhenUsed/>
    <w:rsid w:val="00E46292"/>
  </w:style>
  <w:style w:type="character" w:customStyle="1" w:styleId="apple-converted-space">
    <w:name w:val="apple-converted-space"/>
    <w:basedOn w:val="a0"/>
    <w:uiPriority w:val="99"/>
    <w:rsid w:val="00E46292"/>
    <w:rPr>
      <w:rFonts w:cs="Times New Roman"/>
    </w:rPr>
  </w:style>
  <w:style w:type="character" w:styleId="a6">
    <w:name w:val="Hyperlink"/>
    <w:basedOn w:val="a0"/>
    <w:uiPriority w:val="99"/>
    <w:semiHidden/>
    <w:rsid w:val="00E46292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E46292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eastAsia="Calibri" w:hAnsi="Calibri"/>
    </w:rPr>
  </w:style>
  <w:style w:type="character" w:customStyle="1" w:styleId="a8">
    <w:name w:val="Нижний колонтитул Знак"/>
    <w:basedOn w:val="a0"/>
    <w:link w:val="a7"/>
    <w:uiPriority w:val="99"/>
    <w:rsid w:val="00E46292"/>
    <w:rPr>
      <w:rFonts w:ascii="Calibri" w:eastAsia="Calibri" w:hAnsi="Calibri" w:cs="Times New Roman"/>
      <w:lang w:val="ru-RU"/>
    </w:rPr>
  </w:style>
  <w:style w:type="character" w:styleId="a9">
    <w:name w:val="page number"/>
    <w:basedOn w:val="a0"/>
    <w:uiPriority w:val="99"/>
    <w:rsid w:val="00E46292"/>
    <w:rPr>
      <w:rFonts w:cs="Times New Roman"/>
    </w:rPr>
  </w:style>
  <w:style w:type="paragraph" w:customStyle="1" w:styleId="FR1">
    <w:name w:val="FR1"/>
    <w:uiPriority w:val="99"/>
    <w:rsid w:val="00E46292"/>
    <w:pPr>
      <w:autoSpaceDE/>
      <w:autoSpaceDN/>
      <w:snapToGrid w:val="0"/>
      <w:spacing w:before="20"/>
      <w:ind w:firstLine="560"/>
    </w:pPr>
    <w:rPr>
      <w:rFonts w:ascii="Arial" w:eastAsia="Calibri" w:hAnsi="Arial" w:cs="Times New Roman"/>
      <w:i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E4629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rsid w:val="00E46292"/>
    <w:pPr>
      <w:widowControl/>
      <w:autoSpaceDE/>
      <w:autoSpaceDN/>
      <w:spacing w:after="100" w:line="259" w:lineRule="auto"/>
      <w:ind w:left="220"/>
    </w:pPr>
    <w:rPr>
      <w:rFonts w:asciiTheme="minorHAnsi" w:eastAsiaTheme="minorHAnsi" w:hAnsiTheme="minorHAnsi" w:cstheme="minorBidi"/>
    </w:rPr>
  </w:style>
  <w:style w:type="paragraph" w:styleId="ab">
    <w:name w:val="Balloon Text"/>
    <w:basedOn w:val="a"/>
    <w:link w:val="ac"/>
    <w:uiPriority w:val="99"/>
    <w:semiHidden/>
    <w:unhideWhenUsed/>
    <w:rsid w:val="00E46292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6292"/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rsid w:val="00E46292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customStyle="1" w:styleId="headertext">
    <w:name w:val="headertext"/>
    <w:basedOn w:val="a"/>
    <w:rsid w:val="00E4629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4">
    <w:name w:val="Style4"/>
    <w:basedOn w:val="a"/>
    <w:qFormat/>
    <w:rsid w:val="00E46292"/>
    <w:pPr>
      <w:autoSpaceDN/>
      <w:spacing w:line="312" w:lineRule="exact"/>
      <w:ind w:hanging="322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6761</Words>
  <Characters>38538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5</cp:revision>
  <dcterms:created xsi:type="dcterms:W3CDTF">2022-02-09T10:48:00Z</dcterms:created>
  <dcterms:modified xsi:type="dcterms:W3CDTF">2022-11-29T12:27:00Z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